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8CD97" w14:textId="6AFE7657" w:rsidR="00080DDB" w:rsidRPr="00080DDB" w:rsidRDefault="00080DDB" w:rsidP="00080DDB">
      <w:pPr>
        <w:spacing w:after="0" w:line="240" w:lineRule="auto"/>
        <w:jc w:val="center"/>
        <w:rPr>
          <w:b/>
        </w:rPr>
      </w:pPr>
      <w:r w:rsidRPr="00080DDB">
        <w:rPr>
          <w:b/>
        </w:rPr>
        <w:t>Procedura di selezione per il reclutamento di personale docente e/o esperto formatore  interno, da impiegare in attività formative a valere sul progetto</w:t>
      </w:r>
      <w:r>
        <w:rPr>
          <w:b/>
        </w:rPr>
        <w:t xml:space="preserve"> </w:t>
      </w:r>
      <w:r w:rsidRPr="00080DDB">
        <w:rPr>
          <w:b/>
        </w:rPr>
        <w:t>“Future Labs” – A.S. 2020-2021</w:t>
      </w:r>
    </w:p>
    <w:p w14:paraId="750FCECC" w14:textId="1F66E1FB" w:rsidR="0035527B" w:rsidRDefault="00080DDB" w:rsidP="00080DDB">
      <w:pPr>
        <w:spacing w:after="0" w:line="240" w:lineRule="auto"/>
        <w:jc w:val="right"/>
        <w:rPr>
          <w:b/>
        </w:rPr>
      </w:pPr>
      <w:r w:rsidRPr="00080DDB">
        <w:rPr>
          <w:b/>
        </w:rPr>
        <w:t xml:space="preserve">Allegato </w:t>
      </w:r>
      <w:r>
        <w:rPr>
          <w:b/>
        </w:rPr>
        <w:t>C</w:t>
      </w:r>
    </w:p>
    <w:p w14:paraId="3F56EE47" w14:textId="77777777" w:rsidR="00080DDB" w:rsidRDefault="00080DDB" w:rsidP="00080DDB">
      <w:pPr>
        <w:spacing w:after="0" w:line="240" w:lineRule="auto"/>
        <w:jc w:val="center"/>
        <w:rPr>
          <w:b/>
        </w:rPr>
      </w:pPr>
    </w:p>
    <w:p w14:paraId="05B6B140" w14:textId="48F81C7F" w:rsidR="00E903AD" w:rsidRDefault="00E903AD" w:rsidP="00E903AD">
      <w:pPr>
        <w:jc w:val="center"/>
      </w:pPr>
    </w:p>
    <w:p w14:paraId="5E7E4AB3" w14:textId="77777777" w:rsidR="0035527B" w:rsidRDefault="0035527B" w:rsidP="0035527B">
      <w:pPr>
        <w:pStyle w:val="Titolo2"/>
        <w:spacing w:after="0"/>
        <w:jc w:val="center"/>
        <w:rPr>
          <w:rStyle w:val="Enfasicorsivo"/>
          <w:rFonts w:asciiTheme="minorHAnsi" w:hAnsiTheme="minorHAnsi" w:cstheme="minorHAnsi"/>
          <w:i w:val="0"/>
          <w:iCs w:val="0"/>
          <w:color w:val="C00000"/>
          <w:sz w:val="22"/>
          <w:szCs w:val="22"/>
          <w:bdr w:val="none" w:sz="0" w:space="0" w:color="auto" w:frame="1"/>
        </w:rPr>
      </w:pPr>
    </w:p>
    <w:p w14:paraId="66900AA7" w14:textId="3EF5A892" w:rsidR="000D05A9" w:rsidRDefault="00FA0E9C" w:rsidP="000D05A9">
      <w:pPr>
        <w:pStyle w:val="TableParagraph"/>
        <w:ind w:left="0"/>
        <w:rPr>
          <w:rFonts w:asciiTheme="minorHAnsi" w:eastAsiaTheme="minorHAnsi" w:hAnsiTheme="minorHAnsi" w:cstheme="minorBidi"/>
          <w:b/>
          <w:sz w:val="32"/>
          <w:szCs w:val="24"/>
        </w:rPr>
      </w:pPr>
      <w:r>
        <w:rPr>
          <w:rFonts w:asciiTheme="minorHAnsi" w:eastAsiaTheme="minorHAnsi" w:hAnsiTheme="minorHAnsi" w:cstheme="minorBidi"/>
          <w:b/>
          <w:sz w:val="32"/>
          <w:szCs w:val="24"/>
        </w:rPr>
        <w:t>TRACCIA PROGRAMMATICA</w:t>
      </w:r>
      <w:r w:rsidR="005F1975">
        <w:rPr>
          <w:rFonts w:asciiTheme="minorHAnsi" w:eastAsiaTheme="minorHAnsi" w:hAnsiTheme="minorHAnsi" w:cstheme="minorBidi"/>
          <w:b/>
          <w:sz w:val="32"/>
          <w:szCs w:val="24"/>
        </w:rPr>
        <w:t xml:space="preserve"> – ALLEGATO </w:t>
      </w:r>
      <w:r>
        <w:rPr>
          <w:rFonts w:asciiTheme="minorHAnsi" w:eastAsiaTheme="minorHAnsi" w:hAnsiTheme="minorHAnsi" w:cstheme="minorBidi"/>
          <w:b/>
          <w:sz w:val="32"/>
          <w:szCs w:val="24"/>
        </w:rPr>
        <w:t>C</w:t>
      </w:r>
    </w:p>
    <w:p w14:paraId="599C3869" w14:textId="41B243FB" w:rsidR="005F1975" w:rsidRPr="006C2F59" w:rsidRDefault="005F1975" w:rsidP="005F1975">
      <w:pPr>
        <w:pStyle w:val="TableParagraph"/>
        <w:ind w:left="142" w:hanging="142"/>
        <w:rPr>
          <w:rFonts w:asciiTheme="minorHAnsi" w:eastAsiaTheme="minorHAnsi" w:hAnsiTheme="minorHAnsi" w:cstheme="minorBidi"/>
          <w:bCs/>
          <w:i/>
          <w:iCs/>
          <w:sz w:val="24"/>
          <w:szCs w:val="24"/>
          <w:u w:val="single"/>
        </w:rPr>
      </w:pPr>
      <w:r w:rsidRPr="0035527B">
        <w:rPr>
          <w:rFonts w:asciiTheme="minorHAnsi" w:eastAsiaTheme="minorHAnsi" w:hAnsiTheme="minorHAnsi" w:cstheme="minorBidi"/>
          <w:bCs/>
          <w:i/>
          <w:iCs/>
          <w:sz w:val="24"/>
          <w:szCs w:val="24"/>
          <w:u w:val="single"/>
        </w:rPr>
        <w:t>A cura del</w:t>
      </w:r>
      <w:r>
        <w:rPr>
          <w:rFonts w:asciiTheme="minorHAnsi" w:eastAsiaTheme="minorHAnsi" w:hAnsiTheme="minorHAnsi" w:cstheme="minorBidi"/>
          <w:bCs/>
          <w:i/>
          <w:iCs/>
          <w:sz w:val="24"/>
          <w:szCs w:val="24"/>
          <w:u w:val="single"/>
        </w:rPr>
        <w:t xml:space="preserve">l’esperto </w:t>
      </w:r>
      <w:r w:rsidRPr="006C2F59">
        <w:rPr>
          <w:rFonts w:asciiTheme="minorHAnsi" w:eastAsiaTheme="minorHAnsi" w:hAnsiTheme="minorHAnsi" w:cstheme="minorBidi"/>
          <w:bCs/>
          <w:i/>
          <w:iCs/>
          <w:sz w:val="24"/>
          <w:szCs w:val="24"/>
          <w:u w:val="single"/>
        </w:rPr>
        <w:t>formatore</w:t>
      </w:r>
      <w:r w:rsidR="006C2F59" w:rsidRPr="006C2F59">
        <w:rPr>
          <w:rFonts w:asciiTheme="minorHAnsi" w:eastAsiaTheme="minorHAnsi" w:hAnsiTheme="minorHAnsi" w:cstheme="minorBidi"/>
          <w:bCs/>
          <w:i/>
          <w:iCs/>
          <w:sz w:val="24"/>
          <w:szCs w:val="24"/>
          <w:u w:val="single"/>
        </w:rPr>
        <w:t xml:space="preserve"> (</w:t>
      </w:r>
      <w:r w:rsidR="006C2F59" w:rsidRPr="000D05A9">
        <w:rPr>
          <w:rFonts w:asciiTheme="minorHAnsi" w:eastAsiaTheme="minorHAnsi" w:hAnsiTheme="minorHAnsi" w:cstheme="minorBidi"/>
          <w:b/>
          <w:i/>
          <w:iCs/>
          <w:sz w:val="24"/>
          <w:szCs w:val="24"/>
          <w:u w:val="single"/>
        </w:rPr>
        <w:t>da compilare per ciascuna candidatura presentata</w:t>
      </w:r>
      <w:r w:rsidR="006C2F59" w:rsidRPr="006C2F59">
        <w:rPr>
          <w:rFonts w:asciiTheme="minorHAnsi" w:eastAsiaTheme="minorHAnsi" w:hAnsiTheme="minorHAnsi" w:cstheme="minorBidi"/>
          <w:bCs/>
          <w:i/>
          <w:iCs/>
          <w:sz w:val="24"/>
          <w:szCs w:val="24"/>
          <w:u w:val="single"/>
        </w:rPr>
        <w:t>)</w:t>
      </w:r>
    </w:p>
    <w:p w14:paraId="0670A2E8" w14:textId="77777777" w:rsidR="00E903AD" w:rsidRPr="006C2F59" w:rsidRDefault="00E903AD" w:rsidP="0035527B">
      <w:pPr>
        <w:pStyle w:val="TableParagraph"/>
        <w:ind w:left="0"/>
        <w:rPr>
          <w:rFonts w:asciiTheme="minorHAnsi" w:eastAsiaTheme="minorHAnsi" w:hAnsiTheme="minorHAnsi" w:cstheme="minorBidi"/>
          <w:b/>
          <w:sz w:val="32"/>
          <w:szCs w:val="24"/>
        </w:rPr>
      </w:pPr>
    </w:p>
    <w:p w14:paraId="3F902110" w14:textId="69F481A6" w:rsidR="0035527B" w:rsidRPr="00E903AD" w:rsidRDefault="0035527B" w:rsidP="00E903AD">
      <w:pPr>
        <w:pStyle w:val="TableParagraph"/>
        <w:ind w:left="0"/>
        <w:rPr>
          <w:rFonts w:asciiTheme="minorHAnsi" w:eastAsiaTheme="minorHAnsi" w:hAnsiTheme="minorHAnsi" w:cstheme="minorBidi"/>
          <w:b/>
          <w:sz w:val="32"/>
          <w:szCs w:val="24"/>
        </w:rPr>
      </w:pPr>
      <w:r>
        <w:rPr>
          <w:rFonts w:asciiTheme="minorHAnsi" w:eastAsiaTheme="minorHAnsi" w:hAnsiTheme="minorHAnsi" w:cstheme="minorBidi"/>
          <w:b/>
          <w:sz w:val="32"/>
          <w:szCs w:val="24"/>
        </w:rPr>
        <w:t>Struttura corsi</w:t>
      </w:r>
    </w:p>
    <w:p w14:paraId="1751340A" w14:textId="619B4445" w:rsidR="0035527B" w:rsidRDefault="000D05A9" w:rsidP="0035527B">
      <w:pPr>
        <w:pStyle w:val="Paragrafoelenco"/>
        <w:numPr>
          <w:ilvl w:val="0"/>
          <w:numId w:val="10"/>
        </w:numPr>
        <w:spacing w:after="0" w:line="240" w:lineRule="auto"/>
      </w:pPr>
      <w:r>
        <w:t>12</w:t>
      </w:r>
      <w:r w:rsidR="0035527B">
        <w:t xml:space="preserve"> ore in FAD in modalità sincrona </w:t>
      </w:r>
      <w:r>
        <w:t xml:space="preserve">a cura </w:t>
      </w:r>
      <w:r w:rsidR="0035527B">
        <w:t>d</w:t>
      </w:r>
      <w:r>
        <w:t>e</w:t>
      </w:r>
      <w:r w:rsidR="0035527B">
        <w:t xml:space="preserve">ll’esperto attraverso una classe virtuale </w:t>
      </w:r>
      <w:r w:rsidR="00E903AD">
        <w:t>predisposta dal Future Lab</w:t>
      </w:r>
      <w:r>
        <w:t xml:space="preserve"> Napoli Ferraris</w:t>
      </w:r>
    </w:p>
    <w:p w14:paraId="185BE592" w14:textId="012D790A" w:rsidR="0035527B" w:rsidRDefault="005F1975" w:rsidP="0035527B">
      <w:pPr>
        <w:pStyle w:val="Paragrafoelenco"/>
        <w:numPr>
          <w:ilvl w:val="0"/>
          <w:numId w:val="10"/>
        </w:numPr>
        <w:spacing w:after="0" w:line="240" w:lineRule="auto"/>
      </w:pPr>
      <w:r>
        <w:t>8</w:t>
      </w:r>
      <w:r w:rsidR="0035527B">
        <w:t xml:space="preserve"> ore di attività asincrona</w:t>
      </w:r>
      <w:r w:rsidR="000D05A9">
        <w:t xml:space="preserve"> a cura dell’esperto</w:t>
      </w:r>
      <w:r w:rsidR="0035527B">
        <w:t>, durante le quali i corsisti svolgeranno attività ed esercitazione assegnati da</w:t>
      </w:r>
      <w:r w:rsidR="00914A95">
        <w:t xml:space="preserve">l </w:t>
      </w:r>
      <w:r w:rsidR="0035527B">
        <w:t>formator</w:t>
      </w:r>
      <w:r w:rsidR="00914A95">
        <w:t>e,</w:t>
      </w:r>
      <w:r w:rsidR="0035527B">
        <w:t xml:space="preserve"> seguiti </w:t>
      </w:r>
      <w:r w:rsidR="00914A95">
        <w:t>dallo stesso attraverso la classe virtuale</w:t>
      </w:r>
      <w:r w:rsidR="0035527B">
        <w:t xml:space="preserve">. </w:t>
      </w:r>
    </w:p>
    <w:p w14:paraId="76839A79" w14:textId="77777777" w:rsidR="005F1975" w:rsidRPr="0035527B" w:rsidRDefault="005F1975" w:rsidP="0035527B">
      <w:pPr>
        <w:pStyle w:val="TableParagraph"/>
        <w:ind w:left="0"/>
        <w:jc w:val="left"/>
        <w:rPr>
          <w:rFonts w:asciiTheme="minorHAnsi" w:eastAsiaTheme="minorHAnsi" w:hAnsiTheme="minorHAnsi" w:cstheme="minorBidi"/>
          <w:b/>
          <w:sz w:val="32"/>
          <w:szCs w:val="24"/>
          <w:u w:val="single"/>
        </w:rPr>
      </w:pPr>
    </w:p>
    <w:p w14:paraId="734D7212" w14:textId="131FA8BF" w:rsidR="00B459B3" w:rsidRDefault="0035527B" w:rsidP="0035527B">
      <w:pPr>
        <w:pStyle w:val="TableParagraph"/>
        <w:ind w:left="0"/>
        <w:rPr>
          <w:rFonts w:asciiTheme="minorHAnsi" w:eastAsiaTheme="minorHAnsi" w:hAnsiTheme="minorHAnsi" w:cstheme="minorBidi"/>
          <w:b/>
          <w:sz w:val="32"/>
          <w:szCs w:val="24"/>
        </w:rPr>
      </w:pPr>
      <w:r>
        <w:rPr>
          <w:rFonts w:asciiTheme="minorHAnsi" w:eastAsiaTheme="minorHAnsi" w:hAnsiTheme="minorHAnsi" w:cstheme="minorBidi"/>
          <w:b/>
          <w:sz w:val="32"/>
          <w:szCs w:val="24"/>
        </w:rPr>
        <w:t xml:space="preserve">TEMATICA </w:t>
      </w:r>
    </w:p>
    <w:p w14:paraId="287C4363" w14:textId="7AA48FCF" w:rsidR="00117510" w:rsidRDefault="005F1975" w:rsidP="005F1975">
      <w:pPr>
        <w:pStyle w:val="Paragrafoelenco"/>
        <w:ind w:left="0" w:right="51" w:firstLine="130"/>
        <w:rPr>
          <w:b/>
          <w:bCs/>
        </w:rPr>
      </w:pPr>
      <w:r w:rsidRPr="005F1975">
        <w:rPr>
          <w:b/>
          <w:bCs/>
        </w:rPr>
        <w:t xml:space="preserve">Per </w:t>
      </w:r>
      <w:r w:rsidR="00117510">
        <w:rPr>
          <w:b/>
          <w:bCs/>
        </w:rPr>
        <w:t xml:space="preserve">IL CORSO  (barrare il corso cui fa riferimento questa specifica programmazione) </w:t>
      </w:r>
    </w:p>
    <w:p w14:paraId="0B6ED987" w14:textId="77777777" w:rsidR="00117510" w:rsidRDefault="00117510" w:rsidP="005F1975">
      <w:pPr>
        <w:pStyle w:val="Paragrafoelenco"/>
        <w:ind w:left="0" w:right="51" w:firstLine="130"/>
        <w:rPr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117510" w:rsidRPr="007B06BC" w14:paraId="7065FA33" w14:textId="77777777" w:rsidTr="00117510">
        <w:trPr>
          <w:jc w:val="center"/>
        </w:trPr>
        <w:tc>
          <w:tcPr>
            <w:tcW w:w="454" w:type="dxa"/>
          </w:tcPr>
          <w:p w14:paraId="1721DA59" w14:textId="133C687F" w:rsidR="00117510" w:rsidRPr="007B06BC" w:rsidRDefault="00117510" w:rsidP="00117510">
            <w:pPr>
              <w:pStyle w:val="Paragrafoelenco"/>
              <w:ind w:left="0" w:right="51"/>
              <w:jc w:val="center"/>
              <w:rPr>
                <w:b/>
                <w:bCs/>
                <w:sz w:val="36"/>
                <w:szCs w:val="36"/>
              </w:rPr>
            </w:pPr>
            <w:r w:rsidRPr="007B06BC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54" w:type="dxa"/>
          </w:tcPr>
          <w:p w14:paraId="08C23E5C" w14:textId="0F818E41" w:rsidR="00117510" w:rsidRPr="007B06BC" w:rsidRDefault="00117510" w:rsidP="00117510">
            <w:pPr>
              <w:pStyle w:val="Paragrafoelenco"/>
              <w:ind w:left="0" w:right="51"/>
              <w:jc w:val="center"/>
              <w:rPr>
                <w:b/>
                <w:bCs/>
                <w:sz w:val="36"/>
                <w:szCs w:val="36"/>
              </w:rPr>
            </w:pPr>
            <w:r w:rsidRPr="007B06BC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454" w:type="dxa"/>
          </w:tcPr>
          <w:p w14:paraId="1EDF017A" w14:textId="783B1D57" w:rsidR="00117510" w:rsidRPr="007B06BC" w:rsidRDefault="00117510" w:rsidP="00117510">
            <w:pPr>
              <w:pStyle w:val="Paragrafoelenco"/>
              <w:ind w:left="0" w:right="51"/>
              <w:jc w:val="center"/>
              <w:rPr>
                <w:b/>
                <w:bCs/>
                <w:sz w:val="36"/>
                <w:szCs w:val="36"/>
              </w:rPr>
            </w:pPr>
            <w:r w:rsidRPr="007B06BC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454" w:type="dxa"/>
          </w:tcPr>
          <w:p w14:paraId="6C4865AE" w14:textId="0EE1889F" w:rsidR="00117510" w:rsidRPr="007B06BC" w:rsidRDefault="00117510" w:rsidP="00117510">
            <w:pPr>
              <w:pStyle w:val="Paragrafoelenco"/>
              <w:ind w:left="0" w:right="51"/>
              <w:jc w:val="center"/>
              <w:rPr>
                <w:b/>
                <w:bCs/>
                <w:sz w:val="36"/>
                <w:szCs w:val="36"/>
              </w:rPr>
            </w:pPr>
            <w:r w:rsidRPr="007B06BC"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454" w:type="dxa"/>
          </w:tcPr>
          <w:p w14:paraId="3071C58A" w14:textId="7D42F288" w:rsidR="00117510" w:rsidRPr="007B06BC" w:rsidRDefault="00117510" w:rsidP="00117510">
            <w:pPr>
              <w:pStyle w:val="Paragrafoelenco"/>
              <w:ind w:left="0" w:right="51"/>
              <w:jc w:val="center"/>
              <w:rPr>
                <w:b/>
                <w:bCs/>
                <w:sz w:val="36"/>
                <w:szCs w:val="36"/>
              </w:rPr>
            </w:pPr>
            <w:r w:rsidRPr="007B06BC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454" w:type="dxa"/>
          </w:tcPr>
          <w:p w14:paraId="17B40664" w14:textId="0C5F4325" w:rsidR="00117510" w:rsidRPr="007B06BC" w:rsidRDefault="00117510" w:rsidP="00117510">
            <w:pPr>
              <w:pStyle w:val="Paragrafoelenco"/>
              <w:ind w:left="0" w:right="51"/>
              <w:jc w:val="center"/>
              <w:rPr>
                <w:b/>
                <w:bCs/>
                <w:sz w:val="36"/>
                <w:szCs w:val="36"/>
              </w:rPr>
            </w:pPr>
            <w:r w:rsidRPr="007B06BC">
              <w:rPr>
                <w:b/>
                <w:bCs/>
                <w:sz w:val="36"/>
                <w:szCs w:val="36"/>
              </w:rPr>
              <w:t>6</w:t>
            </w:r>
          </w:p>
        </w:tc>
      </w:tr>
    </w:tbl>
    <w:p w14:paraId="6F0396AE" w14:textId="77777777" w:rsidR="00117510" w:rsidRDefault="00117510" w:rsidP="005F1975">
      <w:pPr>
        <w:pStyle w:val="Paragrafoelenco"/>
        <w:ind w:left="0" w:right="51" w:firstLine="130"/>
        <w:rPr>
          <w:b/>
          <w:bCs/>
        </w:rPr>
      </w:pPr>
    </w:p>
    <w:p w14:paraId="5792D2B2" w14:textId="63E1F868" w:rsidR="005F1975" w:rsidRPr="005F1975" w:rsidRDefault="00117510" w:rsidP="005F1975">
      <w:pPr>
        <w:pStyle w:val="Paragrafoelenco"/>
        <w:ind w:left="0" w:right="51" w:firstLine="130"/>
        <w:rPr>
          <w:b/>
          <w:bCs/>
        </w:rPr>
      </w:pPr>
      <w:r>
        <w:rPr>
          <w:b/>
          <w:bCs/>
        </w:rPr>
        <w:t>(compilare una diversa programmazione per ciascuno dei corsi scelti nell’istanza di partecipazione)</w:t>
      </w:r>
    </w:p>
    <w:p w14:paraId="22DA31F4" w14:textId="5423EAAD" w:rsidR="001378BB" w:rsidRDefault="001378BB" w:rsidP="0035527B">
      <w:pPr>
        <w:pStyle w:val="TableParagraph"/>
        <w:ind w:left="0"/>
        <w:rPr>
          <w:rFonts w:asciiTheme="minorHAnsi" w:eastAsiaTheme="minorHAnsi" w:hAnsiTheme="minorHAnsi" w:cstheme="minorBidi"/>
          <w:b/>
          <w:sz w:val="32"/>
          <w:szCs w:val="24"/>
        </w:rPr>
      </w:pPr>
    </w:p>
    <w:p w14:paraId="00EECC36" w14:textId="2148618B" w:rsidR="00BC369E" w:rsidRDefault="00BC369E" w:rsidP="00BC369E">
      <w:pPr>
        <w:pStyle w:val="TableParagraph"/>
        <w:ind w:left="0"/>
        <w:rPr>
          <w:rFonts w:asciiTheme="minorHAnsi" w:eastAsiaTheme="minorHAnsi" w:hAnsiTheme="minorHAnsi" w:cstheme="minorBidi"/>
          <w:b/>
          <w:sz w:val="32"/>
          <w:szCs w:val="24"/>
        </w:rPr>
      </w:pPr>
      <w:r>
        <w:rPr>
          <w:rFonts w:asciiTheme="minorHAnsi" w:eastAsiaTheme="minorHAnsi" w:hAnsiTheme="minorHAnsi" w:cstheme="minorBidi"/>
          <w:b/>
          <w:sz w:val="32"/>
          <w:szCs w:val="24"/>
        </w:rPr>
        <w:t>Per ogni corso saranno attivati più moduli. Ogni formatore può proporre il titolo del proprio modulo in riferimento al corso scelto</w:t>
      </w:r>
    </w:p>
    <w:p w14:paraId="60A6A6BD" w14:textId="30D48A71" w:rsidR="00C44F33" w:rsidRDefault="0035527B" w:rsidP="005F1975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jc w:val="left"/>
        <w:rPr>
          <w:rFonts w:cs="Tahoma"/>
          <w:b/>
          <w:sz w:val="20"/>
          <w:szCs w:val="20"/>
        </w:rPr>
      </w:pPr>
      <w:r w:rsidRPr="005F1975">
        <w:rPr>
          <w:rFonts w:cs="Tahoma"/>
          <w:b/>
          <w:sz w:val="20"/>
          <w:szCs w:val="20"/>
        </w:rPr>
        <w:t xml:space="preserve">Titolo </w:t>
      </w:r>
      <w:r w:rsidR="00BC369E">
        <w:rPr>
          <w:rFonts w:cs="Tahoma"/>
          <w:b/>
          <w:sz w:val="20"/>
          <w:szCs w:val="20"/>
        </w:rPr>
        <w:t>Modulo proposto</w:t>
      </w:r>
      <w:r w:rsidR="005F1975">
        <w:rPr>
          <w:rFonts w:cs="Tahoma"/>
          <w:b/>
          <w:sz w:val="20"/>
          <w:szCs w:val="20"/>
        </w:rPr>
        <w:t>:</w:t>
      </w:r>
    </w:p>
    <w:p w14:paraId="39D71676" w14:textId="38E33458" w:rsidR="005F1975" w:rsidRDefault="005F1975" w:rsidP="005F1975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jc w:val="left"/>
        <w:rPr>
          <w:rFonts w:cs="Tahoma"/>
          <w:b/>
          <w:sz w:val="20"/>
          <w:szCs w:val="20"/>
        </w:rPr>
      </w:pPr>
    </w:p>
    <w:p w14:paraId="7F5BDD05" w14:textId="77777777" w:rsidR="00FA0E9C" w:rsidRDefault="00FA0E9C" w:rsidP="005F1975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jc w:val="left"/>
        <w:rPr>
          <w:rFonts w:cs="Tahoma"/>
          <w:b/>
          <w:sz w:val="20"/>
          <w:szCs w:val="20"/>
        </w:rPr>
      </w:pPr>
    </w:p>
    <w:p w14:paraId="5EC38CA3" w14:textId="77777777" w:rsidR="005F1975" w:rsidRPr="005F1975" w:rsidRDefault="005F1975" w:rsidP="005F1975">
      <w:pPr>
        <w:pStyle w:val="TableParagraph"/>
        <w:ind w:left="0"/>
        <w:jc w:val="left"/>
        <w:rPr>
          <w:rFonts w:cs="Tahoma"/>
          <w:b/>
          <w:sz w:val="20"/>
          <w:szCs w:val="20"/>
        </w:rPr>
      </w:pPr>
    </w:p>
    <w:p w14:paraId="28CFAA76" w14:textId="3ED648DA" w:rsidR="00C44F33" w:rsidRDefault="006C2F59" w:rsidP="005F1975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jc w:val="left"/>
        <w:rPr>
          <w:rFonts w:asciiTheme="minorHAnsi" w:eastAsiaTheme="minorHAnsi" w:hAnsiTheme="minorHAnsi" w:cstheme="minorBidi"/>
          <w:b/>
          <w:sz w:val="32"/>
          <w:szCs w:val="24"/>
        </w:rPr>
      </w:pPr>
      <w:r>
        <w:rPr>
          <w:rFonts w:cs="Tahoma"/>
          <w:b/>
          <w:sz w:val="20"/>
          <w:szCs w:val="20"/>
        </w:rPr>
        <w:t>*</w:t>
      </w:r>
      <w:r w:rsidR="005F1975" w:rsidRPr="005F1975">
        <w:rPr>
          <w:rFonts w:cs="Tahoma"/>
          <w:b/>
          <w:sz w:val="20"/>
          <w:szCs w:val="20"/>
        </w:rPr>
        <w:t>Tematica</w:t>
      </w:r>
      <w:r w:rsidR="005F1975">
        <w:rPr>
          <w:rFonts w:cs="Tahoma"/>
          <w:b/>
          <w:sz w:val="20"/>
          <w:szCs w:val="20"/>
        </w:rPr>
        <w:t>:</w:t>
      </w:r>
      <w:r w:rsidR="005F1975">
        <w:rPr>
          <w:rFonts w:asciiTheme="minorHAnsi" w:eastAsiaTheme="minorHAnsi" w:hAnsiTheme="minorHAnsi" w:cstheme="minorBidi"/>
          <w:b/>
          <w:sz w:val="32"/>
          <w:szCs w:val="24"/>
        </w:rPr>
        <w:t xml:space="preserve"> </w:t>
      </w:r>
      <w:r w:rsidR="00FA0E9C">
        <w:rPr>
          <w:rFonts w:asciiTheme="minorHAnsi" w:eastAsiaTheme="minorHAnsi" w:hAnsiTheme="minorHAnsi" w:cstheme="minorBidi"/>
          <w:b/>
          <w:sz w:val="32"/>
          <w:szCs w:val="24"/>
        </w:rPr>
        <w:t xml:space="preserve"> </w:t>
      </w:r>
      <w:r w:rsidR="005F1975">
        <w:rPr>
          <w:rFonts w:cs="Tahoma"/>
          <w:bCs/>
          <w:i/>
          <w:iCs/>
          <w:sz w:val="20"/>
          <w:szCs w:val="20"/>
        </w:rPr>
        <w:t>(</w:t>
      </w:r>
      <w:r w:rsidR="00FA0E9C">
        <w:rPr>
          <w:rFonts w:cs="Tahoma"/>
          <w:bCs/>
          <w:i/>
          <w:iCs/>
          <w:sz w:val="20"/>
          <w:szCs w:val="20"/>
        </w:rPr>
        <w:t>riportare</w:t>
      </w:r>
      <w:r w:rsidR="005012C7">
        <w:rPr>
          <w:rFonts w:cs="Tahoma"/>
          <w:bCs/>
          <w:i/>
          <w:iCs/>
          <w:sz w:val="20"/>
          <w:szCs w:val="20"/>
        </w:rPr>
        <w:t xml:space="preserve"> </w:t>
      </w:r>
      <w:r w:rsidR="005012C7" w:rsidRPr="000D05A9">
        <w:rPr>
          <w:rFonts w:cs="Tahoma"/>
          <w:bCs/>
          <w:i/>
          <w:iCs/>
          <w:sz w:val="20"/>
          <w:szCs w:val="20"/>
          <w:u w:val="single"/>
        </w:rPr>
        <w:t>solo</w:t>
      </w:r>
      <w:r w:rsidR="00FA0E9C" w:rsidRPr="000D05A9">
        <w:rPr>
          <w:rFonts w:cs="Tahoma"/>
          <w:bCs/>
          <w:i/>
          <w:iCs/>
          <w:sz w:val="20"/>
          <w:szCs w:val="20"/>
          <w:u w:val="single"/>
        </w:rPr>
        <w:t xml:space="preserve"> le tematiche scelt</w:t>
      </w:r>
      <w:r w:rsidR="005012C7" w:rsidRPr="000D05A9">
        <w:rPr>
          <w:rFonts w:cs="Tahoma"/>
          <w:bCs/>
          <w:i/>
          <w:iCs/>
          <w:sz w:val="20"/>
          <w:szCs w:val="20"/>
          <w:u w:val="single"/>
        </w:rPr>
        <w:t>e</w:t>
      </w:r>
      <w:r w:rsidR="00FA0E9C">
        <w:rPr>
          <w:rFonts w:cs="Tahoma"/>
          <w:bCs/>
          <w:i/>
          <w:iCs/>
          <w:sz w:val="20"/>
          <w:szCs w:val="20"/>
        </w:rPr>
        <w:t xml:space="preserve"> dalla</w:t>
      </w:r>
      <w:r w:rsidR="005012C7">
        <w:rPr>
          <w:rFonts w:cs="Tahoma"/>
          <w:bCs/>
          <w:i/>
          <w:iCs/>
          <w:sz w:val="20"/>
          <w:szCs w:val="20"/>
        </w:rPr>
        <w:t xml:space="preserve"> terza colonna della</w:t>
      </w:r>
      <w:r w:rsidR="00FA0E9C">
        <w:rPr>
          <w:rFonts w:cs="Tahoma"/>
          <w:bCs/>
          <w:i/>
          <w:iCs/>
          <w:sz w:val="20"/>
          <w:szCs w:val="20"/>
        </w:rPr>
        <w:t xml:space="preserve"> tabella </w:t>
      </w:r>
      <w:r w:rsidR="00117510">
        <w:rPr>
          <w:rFonts w:cs="Tahoma"/>
          <w:bCs/>
          <w:i/>
          <w:iCs/>
          <w:sz w:val="20"/>
          <w:szCs w:val="20"/>
        </w:rPr>
        <w:t xml:space="preserve">“Tematiche” </w:t>
      </w:r>
      <w:r w:rsidR="005012C7">
        <w:rPr>
          <w:rFonts w:cs="Tahoma"/>
          <w:bCs/>
          <w:i/>
          <w:iCs/>
          <w:sz w:val="20"/>
          <w:szCs w:val="20"/>
        </w:rPr>
        <w:t>)</w:t>
      </w:r>
    </w:p>
    <w:p w14:paraId="18EB0850" w14:textId="77777777" w:rsidR="00FA0E9C" w:rsidRDefault="00FA0E9C" w:rsidP="005F1975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jc w:val="left"/>
        <w:rPr>
          <w:rFonts w:asciiTheme="minorHAnsi" w:eastAsiaTheme="minorHAnsi" w:hAnsiTheme="minorHAnsi" w:cstheme="minorBidi"/>
          <w:b/>
          <w:sz w:val="32"/>
          <w:szCs w:val="24"/>
        </w:rPr>
      </w:pPr>
    </w:p>
    <w:p w14:paraId="4960BE89" w14:textId="77777777" w:rsidR="005F1975" w:rsidRDefault="005F1975" w:rsidP="005F1975">
      <w:pPr>
        <w:pStyle w:val="TableParagraph"/>
        <w:ind w:left="0"/>
        <w:jc w:val="left"/>
        <w:rPr>
          <w:rFonts w:cs="Tahoma"/>
          <w:b/>
          <w:sz w:val="20"/>
          <w:szCs w:val="20"/>
        </w:rPr>
      </w:pPr>
    </w:p>
    <w:p w14:paraId="51D19630" w14:textId="0BAAA6DA" w:rsidR="00FA0E9C" w:rsidRDefault="00B07F55" w:rsidP="007B06BC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left="0"/>
        <w:jc w:val="left"/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D</w:t>
      </w:r>
      <w:r w:rsidR="009D0CFF" w:rsidRPr="00B07F55">
        <w:rPr>
          <w:rFonts w:cs="Tahoma"/>
          <w:b/>
          <w:sz w:val="20"/>
          <w:szCs w:val="20"/>
        </w:rPr>
        <w:t>estinatari:</w:t>
      </w:r>
      <w:r w:rsidR="00E5218C" w:rsidRPr="00B07F55">
        <w:rPr>
          <w:rFonts w:cs="Tahoma"/>
          <w:b/>
          <w:sz w:val="20"/>
          <w:szCs w:val="20"/>
        </w:rPr>
        <w:tab/>
      </w:r>
      <w:r w:rsidR="005F1975" w:rsidRPr="00FA0E9C">
        <w:rPr>
          <w:rFonts w:cs="Tahoma"/>
          <w:bCs/>
          <w:sz w:val="20"/>
          <w:szCs w:val="20"/>
        </w:rPr>
        <w:t>(</w:t>
      </w:r>
      <w:r w:rsidR="005F1975" w:rsidRPr="00FA0E9C">
        <w:rPr>
          <w:rFonts w:cs="Tahoma"/>
          <w:bCs/>
          <w:i/>
          <w:iCs/>
          <w:sz w:val="20"/>
          <w:szCs w:val="20"/>
        </w:rPr>
        <w:t>Specificare l’ordine di scuola</w:t>
      </w:r>
      <w:r w:rsidR="005F1975" w:rsidRPr="00FA0E9C">
        <w:rPr>
          <w:rFonts w:cs="Tahoma"/>
          <w:bCs/>
          <w:sz w:val="20"/>
          <w:szCs w:val="20"/>
        </w:rPr>
        <w:t>)</w:t>
      </w:r>
    </w:p>
    <w:p w14:paraId="518A1538" w14:textId="70D2E257" w:rsidR="00FA0E9C" w:rsidRDefault="00FA0E9C" w:rsidP="007B06BC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left="0"/>
        <w:jc w:val="left"/>
        <w:rPr>
          <w:rFonts w:cs="Tahoma"/>
          <w:bCs/>
          <w:sz w:val="20"/>
          <w:szCs w:val="20"/>
        </w:rPr>
      </w:pPr>
    </w:p>
    <w:p w14:paraId="6542236E" w14:textId="18CCA36F" w:rsidR="00BC369E" w:rsidRDefault="00BC369E" w:rsidP="007B06BC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left="0"/>
        <w:jc w:val="left"/>
        <w:rPr>
          <w:rFonts w:cs="Tahoma"/>
          <w:b/>
          <w:sz w:val="20"/>
          <w:szCs w:val="20"/>
        </w:rPr>
      </w:pPr>
    </w:p>
    <w:p w14:paraId="7DA686F4" w14:textId="77777777" w:rsidR="00080DDB" w:rsidRPr="00FA0E9C" w:rsidRDefault="00080DDB" w:rsidP="007B06BC">
      <w:pPr>
        <w:pStyle w:val="TableParagraph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left="0"/>
        <w:jc w:val="left"/>
        <w:rPr>
          <w:rFonts w:cs="Tahoma"/>
          <w:b/>
          <w:sz w:val="20"/>
          <w:szCs w:val="20"/>
        </w:rPr>
      </w:pPr>
    </w:p>
    <w:p w14:paraId="0F541575" w14:textId="77777777" w:rsidR="005F1975" w:rsidRDefault="005F1975" w:rsidP="00B07F55">
      <w:pPr>
        <w:spacing w:after="0" w:line="300" w:lineRule="exact"/>
        <w:rPr>
          <w:rFonts w:ascii="Verdana" w:hAnsi="Verdana" w:cs="Tahoma"/>
          <w:b/>
          <w:sz w:val="20"/>
          <w:szCs w:val="20"/>
        </w:rPr>
      </w:pPr>
    </w:p>
    <w:p w14:paraId="0D67BEC4" w14:textId="06AE5D2D" w:rsidR="00B850A4" w:rsidRPr="00EB3D12" w:rsidRDefault="00B850A4" w:rsidP="00B07F55">
      <w:pPr>
        <w:spacing w:after="0" w:line="300" w:lineRule="exact"/>
        <w:rPr>
          <w:rFonts w:ascii="Verdana" w:hAnsi="Verdana" w:cs="Tahoma"/>
          <w:b/>
          <w:sz w:val="24"/>
          <w:szCs w:val="24"/>
          <w:u w:val="single"/>
        </w:rPr>
      </w:pPr>
      <w:r w:rsidRPr="00EB3D12">
        <w:rPr>
          <w:rFonts w:ascii="Verdana" w:hAnsi="Verdana" w:cs="Tahoma"/>
          <w:b/>
          <w:sz w:val="24"/>
          <w:szCs w:val="24"/>
          <w:u w:val="single"/>
        </w:rPr>
        <w:t>PER TUTTI ICAMPI RISPETTARE MAX 990 (SPAZI INCLUSI)</w:t>
      </w:r>
    </w:p>
    <w:p w14:paraId="17F81B55" w14:textId="77777777" w:rsidR="00B850A4" w:rsidRDefault="00B850A4" w:rsidP="00B07F55">
      <w:pPr>
        <w:spacing w:after="0" w:line="300" w:lineRule="exact"/>
        <w:rPr>
          <w:rFonts w:ascii="Verdana" w:hAnsi="Verdana" w:cs="Tahoma"/>
          <w:b/>
          <w:sz w:val="20"/>
          <w:szCs w:val="20"/>
        </w:rPr>
      </w:pPr>
    </w:p>
    <w:p w14:paraId="5E7E2B21" w14:textId="46009591" w:rsidR="00157707" w:rsidRPr="00B07F55" w:rsidRDefault="007861ED" w:rsidP="00B07F55">
      <w:pPr>
        <w:spacing w:after="0" w:line="300" w:lineRule="exact"/>
        <w:rPr>
          <w:rFonts w:ascii="Verdana" w:hAnsi="Verdana" w:cs="Tahoma"/>
          <w:b/>
          <w:sz w:val="20"/>
          <w:szCs w:val="20"/>
        </w:rPr>
      </w:pPr>
      <w:r w:rsidRPr="00B07F55">
        <w:rPr>
          <w:rFonts w:ascii="Verdana" w:hAnsi="Verdana" w:cs="Tahoma"/>
          <w:b/>
          <w:sz w:val="20"/>
          <w:szCs w:val="20"/>
        </w:rPr>
        <w:t xml:space="preserve">Descrizione </w:t>
      </w:r>
      <w:r w:rsidR="00117510">
        <w:rPr>
          <w:rFonts w:ascii="Verdana" w:hAnsi="Verdana" w:cs="Tahoma"/>
          <w:b/>
          <w:sz w:val="20"/>
          <w:szCs w:val="20"/>
        </w:rPr>
        <w:t>(max 990 caratteri)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7861ED" w:rsidRPr="00B07F55" w14:paraId="038536CF" w14:textId="77777777" w:rsidTr="007B06BC">
        <w:trPr>
          <w:trHeight w:val="982"/>
        </w:trPr>
        <w:tc>
          <w:tcPr>
            <w:tcW w:w="10201" w:type="dxa"/>
          </w:tcPr>
          <w:p w14:paraId="5C4E4D0A" w14:textId="77777777" w:rsidR="007861ED" w:rsidRDefault="007861ED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0517D0F5" w14:textId="5E6B1DAE" w:rsidR="001378BB" w:rsidRDefault="001378BB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4E5E7573" w14:textId="7894303B" w:rsidR="00080DDB" w:rsidRDefault="00080DDB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680B2F5B" w14:textId="77777777" w:rsidR="00080DDB" w:rsidRDefault="00080DDB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29497E76" w14:textId="451300F0" w:rsidR="001378BB" w:rsidRPr="00B07F55" w:rsidRDefault="001378BB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39F6BBA3" w14:textId="1C5B06CD" w:rsidR="007B06BC" w:rsidRDefault="007B06BC" w:rsidP="00B07F55">
      <w:pPr>
        <w:spacing w:before="120" w:after="0" w:line="300" w:lineRule="exact"/>
        <w:rPr>
          <w:rFonts w:ascii="Verdana" w:hAnsi="Verdana" w:cs="Tahoma"/>
          <w:b/>
          <w:sz w:val="20"/>
          <w:szCs w:val="20"/>
        </w:rPr>
      </w:pPr>
    </w:p>
    <w:p w14:paraId="6B20A51C" w14:textId="77777777" w:rsidR="00080DDB" w:rsidRDefault="00080DDB" w:rsidP="00B07F55">
      <w:pPr>
        <w:spacing w:before="120" w:after="0" w:line="300" w:lineRule="exact"/>
        <w:rPr>
          <w:rFonts w:ascii="Verdana" w:hAnsi="Verdana" w:cs="Tahoma"/>
          <w:b/>
          <w:sz w:val="20"/>
          <w:szCs w:val="20"/>
        </w:rPr>
      </w:pPr>
    </w:p>
    <w:p w14:paraId="5CE806DD" w14:textId="14CA8FAE" w:rsidR="00157707" w:rsidRPr="00B07F55" w:rsidRDefault="00157707" w:rsidP="00B07F55">
      <w:pPr>
        <w:spacing w:before="120" w:after="0" w:line="300" w:lineRule="exact"/>
        <w:rPr>
          <w:rFonts w:ascii="Verdana" w:hAnsi="Verdana" w:cs="Tahoma"/>
          <w:b/>
          <w:sz w:val="20"/>
          <w:szCs w:val="20"/>
        </w:rPr>
      </w:pPr>
      <w:r w:rsidRPr="00B07F55">
        <w:rPr>
          <w:rFonts w:ascii="Verdana" w:hAnsi="Verdana" w:cs="Tahoma"/>
          <w:b/>
          <w:sz w:val="20"/>
          <w:szCs w:val="20"/>
        </w:rPr>
        <w:t>Obiettivi</w:t>
      </w:r>
      <w:r w:rsidR="00117510">
        <w:rPr>
          <w:rFonts w:ascii="Verdana" w:hAnsi="Verdana" w:cs="Tahoma"/>
          <w:b/>
          <w:sz w:val="20"/>
          <w:szCs w:val="20"/>
        </w:rPr>
        <w:t xml:space="preserve"> (max 990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7861ED" w:rsidRPr="00B07F55" w14:paraId="422B5F6B" w14:textId="77777777" w:rsidTr="007861ED">
        <w:tc>
          <w:tcPr>
            <w:tcW w:w="10196" w:type="dxa"/>
          </w:tcPr>
          <w:p w14:paraId="239EEF0C" w14:textId="77777777" w:rsidR="001378BB" w:rsidRDefault="001378BB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62093105" w14:textId="3059D294" w:rsidR="0035527B" w:rsidRDefault="0035527B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00F047B8" w14:textId="1CFC0A0E" w:rsidR="007B06BC" w:rsidRDefault="007B06BC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0C1A7503" w14:textId="77777777" w:rsidR="007B06BC" w:rsidRDefault="007B06BC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098804C3" w14:textId="41B89A6D" w:rsidR="007861ED" w:rsidRPr="00B07F55" w:rsidRDefault="00B459B3" w:rsidP="00B8479C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B07F55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</w:tr>
    </w:tbl>
    <w:p w14:paraId="14F856A7" w14:textId="2DD4E724" w:rsidR="00157707" w:rsidRPr="00B07F55" w:rsidRDefault="00157707" w:rsidP="00B07F55">
      <w:pPr>
        <w:spacing w:before="120" w:after="0" w:line="300" w:lineRule="exact"/>
        <w:rPr>
          <w:rFonts w:ascii="Verdana" w:hAnsi="Verdana" w:cs="Tahoma"/>
          <w:b/>
          <w:sz w:val="20"/>
          <w:szCs w:val="20"/>
        </w:rPr>
      </w:pPr>
      <w:r w:rsidRPr="00B07F55">
        <w:rPr>
          <w:rFonts w:ascii="Verdana" w:hAnsi="Verdana" w:cs="Tahoma"/>
          <w:b/>
          <w:sz w:val="20"/>
          <w:szCs w:val="20"/>
        </w:rPr>
        <w:t>Programma</w:t>
      </w:r>
      <w:r w:rsidR="00BC369E">
        <w:rPr>
          <w:rFonts w:ascii="Verdana" w:hAnsi="Verdana" w:cs="Tahoma"/>
          <w:b/>
          <w:sz w:val="20"/>
          <w:szCs w:val="20"/>
        </w:rPr>
        <w:t xml:space="preserve"> (sintetico per punti o diviso per lezioni</w:t>
      </w:r>
      <w:r w:rsidR="00117510">
        <w:rPr>
          <w:rFonts w:ascii="Verdana" w:hAnsi="Verdana" w:cs="Tahoma"/>
          <w:b/>
          <w:sz w:val="20"/>
          <w:szCs w:val="20"/>
        </w:rPr>
        <w:t>) (max 990 caratteri)</w:t>
      </w:r>
      <w:r w:rsidR="00BC369E">
        <w:rPr>
          <w:rFonts w:ascii="Verdana" w:hAnsi="Verdana" w:cs="Tahoma"/>
          <w:b/>
          <w:sz w:val="20"/>
          <w:szCs w:val="20"/>
        </w:rPr>
        <w:t xml:space="preserve">) </w:t>
      </w:r>
      <w:r w:rsidR="00117510">
        <w:rPr>
          <w:rFonts w:ascii="Verdana" w:hAnsi="Verdana" w:cs="Tahoma"/>
          <w:b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7861ED" w:rsidRPr="00B07F55" w14:paraId="46FBF7F9" w14:textId="77777777" w:rsidTr="007861ED">
        <w:tc>
          <w:tcPr>
            <w:tcW w:w="10196" w:type="dxa"/>
          </w:tcPr>
          <w:p w14:paraId="26753C08" w14:textId="7A8CC0C4" w:rsidR="001378BB" w:rsidRDefault="001378BB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  <w:p w14:paraId="04CC1272" w14:textId="23EC60FA" w:rsidR="001378BB" w:rsidRDefault="001378BB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  <w:p w14:paraId="3E512E30" w14:textId="4685C550" w:rsidR="001378BB" w:rsidRDefault="001378BB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  <w:p w14:paraId="14EF5ED7" w14:textId="3E160A3D" w:rsidR="007B06BC" w:rsidRDefault="007B06BC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  <w:p w14:paraId="6E939F79" w14:textId="77777777" w:rsidR="007B06BC" w:rsidRDefault="007B06BC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  <w:p w14:paraId="5837AF25" w14:textId="77777777" w:rsidR="0035527B" w:rsidRDefault="0035527B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  <w:p w14:paraId="316D3E4E" w14:textId="53FAD12E" w:rsidR="0035527B" w:rsidRPr="0035527B" w:rsidRDefault="0035527B" w:rsidP="0035527B">
            <w:pPr>
              <w:spacing w:line="300" w:lineRule="exact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2BD759EB" w14:textId="29994F78" w:rsidR="00BC369E" w:rsidRPr="00B07F55" w:rsidRDefault="00BC369E" w:rsidP="007B06BC">
      <w:pPr>
        <w:spacing w:before="120" w:after="0" w:line="300" w:lineRule="exact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Mappatura delle competenze </w:t>
      </w:r>
      <w:r>
        <w:rPr>
          <w:rFonts w:ascii="Calibri" w:hAnsi="Calibri" w:cs="Calibri"/>
        </w:rPr>
        <w:t>(competenze maturate al termine dell’iniziativa formativa)</w:t>
      </w:r>
      <w:r w:rsidR="00117510" w:rsidRPr="00117510">
        <w:rPr>
          <w:rFonts w:ascii="Calibri" w:hAnsi="Calibri" w:cs="Calibri"/>
        </w:rPr>
        <w:t xml:space="preserve"> (max 990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BC369E" w:rsidRPr="00B07F55" w14:paraId="7F9880E2" w14:textId="77777777" w:rsidTr="00F82D20">
        <w:tc>
          <w:tcPr>
            <w:tcW w:w="10196" w:type="dxa"/>
          </w:tcPr>
          <w:p w14:paraId="088D849C" w14:textId="77777777" w:rsidR="00BC369E" w:rsidRDefault="00BC369E" w:rsidP="00F82D20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7AD1BD3C" w14:textId="633CF76C" w:rsidR="00BC369E" w:rsidRDefault="00BC369E" w:rsidP="00F82D20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34ECC9C5" w14:textId="77777777" w:rsidR="00BC369E" w:rsidRDefault="00BC369E" w:rsidP="00F82D20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5B55A49A" w14:textId="77777777" w:rsidR="00BC369E" w:rsidRPr="00B07F55" w:rsidRDefault="00BC369E" w:rsidP="00F82D20">
            <w:pPr>
              <w:spacing w:line="30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B07F55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</w:tr>
    </w:tbl>
    <w:p w14:paraId="442CB8B7" w14:textId="77777777" w:rsidR="00BC369E" w:rsidRPr="00BC369E" w:rsidRDefault="00BC369E" w:rsidP="00BC369E"/>
    <w:p w14:paraId="10E21211" w14:textId="36D77FD9" w:rsidR="00FA0E9C" w:rsidRPr="00FA0E9C" w:rsidRDefault="00FA0E9C" w:rsidP="007B06BC">
      <w:pPr>
        <w:pStyle w:val="Titolo5"/>
        <w:spacing w:before="0" w:line="240" w:lineRule="auto"/>
        <w:rPr>
          <w:rFonts w:ascii="Arial" w:hAnsi="Arial" w:cs="Arial"/>
          <w:b/>
          <w:bCs/>
          <w:color w:val="333333"/>
          <w:sz w:val="21"/>
          <w:szCs w:val="21"/>
        </w:rPr>
      </w:pPr>
      <w:r w:rsidRPr="00FA0E9C">
        <w:rPr>
          <w:rFonts w:ascii="Arial" w:hAnsi="Arial" w:cs="Arial"/>
          <w:b/>
          <w:bCs/>
          <w:color w:val="333333"/>
          <w:sz w:val="21"/>
          <w:szCs w:val="21"/>
        </w:rPr>
        <w:t>Ambiti Specifici (indicare gli ambiti di riferimento)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1"/>
        <w:gridCol w:w="425"/>
      </w:tblGrid>
      <w:tr w:rsidR="005012C7" w14:paraId="5042AA9F" w14:textId="77777777" w:rsidTr="007B06BC">
        <w:tc>
          <w:tcPr>
            <w:tcW w:w="6091" w:type="dxa"/>
          </w:tcPr>
          <w:p w14:paraId="6E25B80F" w14:textId="7123DA3F" w:rsidR="005012C7" w:rsidRDefault="005012C7" w:rsidP="00FA0E9C">
            <w:r>
              <w:t>Educazione alla cultura economica</w:t>
            </w:r>
          </w:p>
        </w:tc>
        <w:tc>
          <w:tcPr>
            <w:tcW w:w="425" w:type="dxa"/>
          </w:tcPr>
          <w:p w14:paraId="38131CBF" w14:textId="77777777" w:rsidR="005012C7" w:rsidRDefault="005012C7" w:rsidP="00FA0E9C"/>
        </w:tc>
      </w:tr>
      <w:tr w:rsidR="005012C7" w14:paraId="4CD45455" w14:textId="77777777" w:rsidTr="007B06BC">
        <w:tc>
          <w:tcPr>
            <w:tcW w:w="6091" w:type="dxa"/>
          </w:tcPr>
          <w:p w14:paraId="28986A6F" w14:textId="31E6B43E" w:rsidR="005012C7" w:rsidRDefault="005012C7" w:rsidP="00FA0E9C">
            <w:r>
              <w:t>Orientamento e Dispersione scolastica</w:t>
            </w:r>
          </w:p>
        </w:tc>
        <w:tc>
          <w:tcPr>
            <w:tcW w:w="425" w:type="dxa"/>
          </w:tcPr>
          <w:p w14:paraId="7A37E18A" w14:textId="77777777" w:rsidR="005012C7" w:rsidRDefault="005012C7" w:rsidP="00FA0E9C"/>
        </w:tc>
      </w:tr>
      <w:tr w:rsidR="005012C7" w14:paraId="558C5608" w14:textId="77777777" w:rsidTr="007B06BC">
        <w:tc>
          <w:tcPr>
            <w:tcW w:w="6091" w:type="dxa"/>
          </w:tcPr>
          <w:p w14:paraId="08B41B9F" w14:textId="2430D8EF" w:rsidR="005012C7" w:rsidRDefault="005012C7" w:rsidP="00FA0E9C">
            <w:r>
              <w:t>Bisogni individuali e sociali dello studente</w:t>
            </w:r>
          </w:p>
        </w:tc>
        <w:tc>
          <w:tcPr>
            <w:tcW w:w="425" w:type="dxa"/>
          </w:tcPr>
          <w:p w14:paraId="009454F8" w14:textId="77777777" w:rsidR="005012C7" w:rsidRDefault="005012C7" w:rsidP="00FA0E9C"/>
        </w:tc>
      </w:tr>
      <w:tr w:rsidR="005012C7" w14:paraId="774AC070" w14:textId="77777777" w:rsidTr="007B06BC">
        <w:tc>
          <w:tcPr>
            <w:tcW w:w="6091" w:type="dxa"/>
          </w:tcPr>
          <w:p w14:paraId="03CD43A2" w14:textId="0B5D87BC" w:rsidR="005012C7" w:rsidRDefault="005012C7" w:rsidP="00FA0E9C">
            <w:r>
              <w:t>Problemi della valutazione individuale e di sistema</w:t>
            </w:r>
          </w:p>
        </w:tc>
        <w:tc>
          <w:tcPr>
            <w:tcW w:w="425" w:type="dxa"/>
          </w:tcPr>
          <w:p w14:paraId="74A84ACE" w14:textId="77777777" w:rsidR="005012C7" w:rsidRDefault="005012C7" w:rsidP="00FA0E9C"/>
        </w:tc>
      </w:tr>
      <w:tr w:rsidR="005012C7" w14:paraId="241ACEFE" w14:textId="77777777" w:rsidTr="007B06BC">
        <w:tc>
          <w:tcPr>
            <w:tcW w:w="6091" w:type="dxa"/>
          </w:tcPr>
          <w:p w14:paraId="6AD2ED27" w14:textId="66DD3208" w:rsidR="005012C7" w:rsidRDefault="005012C7" w:rsidP="00FA0E9C">
            <w:r>
              <w:t>Alternanza scuola-lavoro</w:t>
            </w:r>
          </w:p>
        </w:tc>
        <w:tc>
          <w:tcPr>
            <w:tcW w:w="425" w:type="dxa"/>
          </w:tcPr>
          <w:p w14:paraId="38E0D366" w14:textId="77777777" w:rsidR="005012C7" w:rsidRDefault="005012C7" w:rsidP="00FA0E9C"/>
        </w:tc>
      </w:tr>
      <w:tr w:rsidR="005012C7" w14:paraId="7C7262DC" w14:textId="77777777" w:rsidTr="007B06BC">
        <w:tc>
          <w:tcPr>
            <w:tcW w:w="6091" w:type="dxa"/>
          </w:tcPr>
          <w:p w14:paraId="33839F12" w14:textId="5F2C2008" w:rsidR="005012C7" w:rsidRDefault="005012C7" w:rsidP="00FA0E9C">
            <w:r>
              <w:t>Inclusione scolastica e sociale</w:t>
            </w:r>
          </w:p>
        </w:tc>
        <w:tc>
          <w:tcPr>
            <w:tcW w:w="425" w:type="dxa"/>
          </w:tcPr>
          <w:p w14:paraId="5B7A433D" w14:textId="77777777" w:rsidR="005012C7" w:rsidRDefault="005012C7" w:rsidP="00FA0E9C"/>
        </w:tc>
      </w:tr>
      <w:tr w:rsidR="005012C7" w14:paraId="4ADCAA72" w14:textId="77777777" w:rsidTr="007B06BC">
        <w:tc>
          <w:tcPr>
            <w:tcW w:w="6091" w:type="dxa"/>
          </w:tcPr>
          <w:p w14:paraId="7750BB8B" w14:textId="4C009EC3" w:rsidR="005012C7" w:rsidRDefault="005012C7" w:rsidP="00FA0E9C">
            <w:r>
              <w:t>Dialogo interculturale e interreligioso</w:t>
            </w:r>
          </w:p>
        </w:tc>
        <w:tc>
          <w:tcPr>
            <w:tcW w:w="425" w:type="dxa"/>
          </w:tcPr>
          <w:p w14:paraId="6F37CDBC" w14:textId="77777777" w:rsidR="005012C7" w:rsidRDefault="005012C7" w:rsidP="00FA0E9C"/>
        </w:tc>
      </w:tr>
      <w:tr w:rsidR="005012C7" w14:paraId="115A1990" w14:textId="77777777" w:rsidTr="007B06BC">
        <w:tc>
          <w:tcPr>
            <w:tcW w:w="6091" w:type="dxa"/>
          </w:tcPr>
          <w:p w14:paraId="55B33E68" w14:textId="7DAEC722" w:rsidR="005012C7" w:rsidRDefault="005012C7" w:rsidP="00FA0E9C">
            <w:r>
              <w:t>Gestione della classe e problematiche relazionali</w:t>
            </w:r>
          </w:p>
        </w:tc>
        <w:tc>
          <w:tcPr>
            <w:tcW w:w="425" w:type="dxa"/>
          </w:tcPr>
          <w:p w14:paraId="586E0F9F" w14:textId="77777777" w:rsidR="005012C7" w:rsidRDefault="005012C7" w:rsidP="00FA0E9C"/>
        </w:tc>
      </w:tr>
      <w:tr w:rsidR="005012C7" w14:paraId="236AB01B" w14:textId="77777777" w:rsidTr="007B06BC">
        <w:tc>
          <w:tcPr>
            <w:tcW w:w="6091" w:type="dxa"/>
          </w:tcPr>
          <w:p w14:paraId="51D3AA14" w14:textId="56518634" w:rsidR="005012C7" w:rsidRDefault="005012C7" w:rsidP="00FA0E9C">
            <w:r>
              <w:t xml:space="preserve">Conoscenza e rispetto della </w:t>
            </w:r>
            <w:proofErr w:type="spellStart"/>
            <w:r>
              <w:t>realta'</w:t>
            </w:r>
            <w:proofErr w:type="spellEnd"/>
            <w:r>
              <w:t xml:space="preserve"> naturale e ambientale</w:t>
            </w:r>
          </w:p>
        </w:tc>
        <w:tc>
          <w:tcPr>
            <w:tcW w:w="425" w:type="dxa"/>
          </w:tcPr>
          <w:p w14:paraId="40309902" w14:textId="77777777" w:rsidR="005012C7" w:rsidRDefault="005012C7" w:rsidP="00FA0E9C"/>
        </w:tc>
      </w:tr>
      <w:tr w:rsidR="005012C7" w14:paraId="0AAA6D33" w14:textId="77777777" w:rsidTr="007B06BC">
        <w:tc>
          <w:tcPr>
            <w:tcW w:w="6091" w:type="dxa"/>
          </w:tcPr>
          <w:p w14:paraId="188BB8C9" w14:textId="00621821" w:rsidR="005012C7" w:rsidRDefault="005012C7" w:rsidP="00FA0E9C">
            <w:r>
              <w:t>Tutela della salute e sicurezza nei luoghi di lavoro</w:t>
            </w:r>
          </w:p>
        </w:tc>
        <w:tc>
          <w:tcPr>
            <w:tcW w:w="425" w:type="dxa"/>
          </w:tcPr>
          <w:p w14:paraId="433CB2F6" w14:textId="77777777" w:rsidR="005012C7" w:rsidRDefault="005012C7" w:rsidP="00FA0E9C"/>
        </w:tc>
      </w:tr>
      <w:tr w:rsidR="005012C7" w14:paraId="4B940FB5" w14:textId="77777777" w:rsidTr="007B06BC">
        <w:tc>
          <w:tcPr>
            <w:tcW w:w="6091" w:type="dxa"/>
          </w:tcPr>
          <w:p w14:paraId="34EE041F" w14:textId="300BD0C8" w:rsidR="005012C7" w:rsidRDefault="005012C7" w:rsidP="00FA0E9C">
            <w:r>
              <w:t>Sviluppo della cultura digitale ed educazione ai media</w:t>
            </w:r>
          </w:p>
        </w:tc>
        <w:tc>
          <w:tcPr>
            <w:tcW w:w="425" w:type="dxa"/>
          </w:tcPr>
          <w:p w14:paraId="2A20E8EA" w14:textId="77777777" w:rsidR="005012C7" w:rsidRDefault="005012C7" w:rsidP="00FA0E9C"/>
        </w:tc>
      </w:tr>
      <w:tr w:rsidR="005012C7" w14:paraId="440A147E" w14:textId="77777777" w:rsidTr="007B06BC">
        <w:tc>
          <w:tcPr>
            <w:tcW w:w="6091" w:type="dxa"/>
          </w:tcPr>
          <w:p w14:paraId="267B566F" w14:textId="170E1057" w:rsidR="005012C7" w:rsidRDefault="005012C7" w:rsidP="00FA0E9C">
            <w:r>
              <w:t xml:space="preserve">Cittadinanza attiva e </w:t>
            </w:r>
            <w:proofErr w:type="spellStart"/>
            <w:r>
              <w:t>legalita'</w:t>
            </w:r>
            <w:proofErr w:type="spellEnd"/>
          </w:p>
        </w:tc>
        <w:tc>
          <w:tcPr>
            <w:tcW w:w="425" w:type="dxa"/>
          </w:tcPr>
          <w:p w14:paraId="64AFB6F0" w14:textId="77777777" w:rsidR="005012C7" w:rsidRDefault="005012C7" w:rsidP="00FA0E9C"/>
        </w:tc>
      </w:tr>
      <w:tr w:rsidR="005012C7" w14:paraId="07F9B9FD" w14:textId="77777777" w:rsidTr="007B06BC">
        <w:tc>
          <w:tcPr>
            <w:tcW w:w="6091" w:type="dxa"/>
          </w:tcPr>
          <w:p w14:paraId="4B477ABF" w14:textId="4B2182A8" w:rsidR="005012C7" w:rsidRDefault="005012C7" w:rsidP="00FA0E9C">
            <w:r>
              <w:t>Didattica singole discipline previste dagli ordinamenti</w:t>
            </w:r>
          </w:p>
        </w:tc>
        <w:tc>
          <w:tcPr>
            <w:tcW w:w="425" w:type="dxa"/>
          </w:tcPr>
          <w:p w14:paraId="103CCFBA" w14:textId="77777777" w:rsidR="005012C7" w:rsidRDefault="005012C7" w:rsidP="00FA0E9C"/>
        </w:tc>
      </w:tr>
    </w:tbl>
    <w:p w14:paraId="73CCDA43" w14:textId="2C63B6A4" w:rsidR="007B06BC" w:rsidRDefault="007B06BC" w:rsidP="007B06BC">
      <w:pPr>
        <w:pStyle w:val="Titolo5"/>
        <w:spacing w:before="0" w:line="240" w:lineRule="auto"/>
        <w:rPr>
          <w:rFonts w:ascii="Arial" w:hAnsi="Arial" w:cs="Arial"/>
          <w:b/>
          <w:bCs/>
          <w:color w:val="333333"/>
          <w:sz w:val="21"/>
          <w:szCs w:val="21"/>
        </w:rPr>
      </w:pPr>
    </w:p>
    <w:p w14:paraId="1F28F600" w14:textId="34351755" w:rsidR="00FA0E9C" w:rsidRDefault="00FA0E9C" w:rsidP="007B06BC">
      <w:pPr>
        <w:pStyle w:val="Titolo5"/>
        <w:spacing w:before="0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Ambiti Trasversali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1"/>
        <w:gridCol w:w="425"/>
      </w:tblGrid>
      <w:tr w:rsidR="00F122BE" w14:paraId="351C3165" w14:textId="77777777" w:rsidTr="007B06BC">
        <w:tc>
          <w:tcPr>
            <w:tcW w:w="6091" w:type="dxa"/>
          </w:tcPr>
          <w:p w14:paraId="0E425F51" w14:textId="06D72728" w:rsidR="00F122BE" w:rsidRDefault="00F122BE" w:rsidP="00F82D20">
            <w:r w:rsidRPr="00FA0E9C">
              <w:t>Didattica e metodologie</w:t>
            </w:r>
          </w:p>
        </w:tc>
        <w:tc>
          <w:tcPr>
            <w:tcW w:w="425" w:type="dxa"/>
          </w:tcPr>
          <w:p w14:paraId="234F527C" w14:textId="77777777" w:rsidR="00F122BE" w:rsidRDefault="00F122BE" w:rsidP="00F82D20"/>
        </w:tc>
      </w:tr>
      <w:tr w:rsidR="00F122BE" w14:paraId="29755BC2" w14:textId="77777777" w:rsidTr="007B06BC">
        <w:tc>
          <w:tcPr>
            <w:tcW w:w="6091" w:type="dxa"/>
          </w:tcPr>
          <w:p w14:paraId="159FBB12" w14:textId="714BDFD7" w:rsidR="00F122BE" w:rsidRDefault="00F122BE" w:rsidP="00F82D20">
            <w:r w:rsidRPr="00FA0E9C">
              <w:t>Metodologie e attività laboratoriali</w:t>
            </w:r>
          </w:p>
        </w:tc>
        <w:tc>
          <w:tcPr>
            <w:tcW w:w="425" w:type="dxa"/>
          </w:tcPr>
          <w:p w14:paraId="2BD8710A" w14:textId="77777777" w:rsidR="00F122BE" w:rsidRDefault="00F122BE" w:rsidP="00F82D20"/>
        </w:tc>
      </w:tr>
      <w:tr w:rsidR="00F122BE" w14:paraId="27A0F6F8" w14:textId="77777777" w:rsidTr="007B06BC">
        <w:tc>
          <w:tcPr>
            <w:tcW w:w="6091" w:type="dxa"/>
          </w:tcPr>
          <w:p w14:paraId="164DF420" w14:textId="122A0699" w:rsidR="00F122BE" w:rsidRDefault="00F122BE" w:rsidP="00F82D20">
            <w:r w:rsidRPr="00FA0E9C">
              <w:t>Innovazione didattica e didattica digitale</w:t>
            </w:r>
          </w:p>
        </w:tc>
        <w:tc>
          <w:tcPr>
            <w:tcW w:w="425" w:type="dxa"/>
          </w:tcPr>
          <w:p w14:paraId="479B3083" w14:textId="77777777" w:rsidR="00F122BE" w:rsidRDefault="00F122BE" w:rsidP="00F82D20"/>
        </w:tc>
      </w:tr>
      <w:tr w:rsidR="00F122BE" w14:paraId="03D203FB" w14:textId="77777777" w:rsidTr="007B06BC">
        <w:tc>
          <w:tcPr>
            <w:tcW w:w="6091" w:type="dxa"/>
          </w:tcPr>
          <w:p w14:paraId="652F58B7" w14:textId="54BDD891" w:rsidR="00F122BE" w:rsidRDefault="00F122BE" w:rsidP="00F82D20">
            <w:r w:rsidRPr="00FA0E9C">
              <w:t>Didattica per competenze e competenze trasversali</w:t>
            </w:r>
          </w:p>
        </w:tc>
        <w:tc>
          <w:tcPr>
            <w:tcW w:w="425" w:type="dxa"/>
          </w:tcPr>
          <w:p w14:paraId="646B4F67" w14:textId="77777777" w:rsidR="00F122BE" w:rsidRDefault="00F122BE" w:rsidP="00F82D20"/>
        </w:tc>
      </w:tr>
      <w:tr w:rsidR="00F122BE" w14:paraId="4C74FDC6" w14:textId="77777777" w:rsidTr="007B06BC">
        <w:tc>
          <w:tcPr>
            <w:tcW w:w="6091" w:type="dxa"/>
          </w:tcPr>
          <w:p w14:paraId="2AEF5454" w14:textId="50AE9603" w:rsidR="00F122BE" w:rsidRDefault="00F122BE" w:rsidP="00F82D20">
            <w:r w:rsidRPr="00FA0E9C">
              <w:t>Gli apprendimenti</w:t>
            </w:r>
          </w:p>
        </w:tc>
        <w:tc>
          <w:tcPr>
            <w:tcW w:w="425" w:type="dxa"/>
          </w:tcPr>
          <w:p w14:paraId="3A82F16F" w14:textId="77777777" w:rsidR="00F122BE" w:rsidRDefault="00F122BE" w:rsidP="00F82D20"/>
        </w:tc>
      </w:tr>
    </w:tbl>
    <w:p w14:paraId="304035D3" w14:textId="77777777" w:rsidR="00FA0E9C" w:rsidRPr="0035527B" w:rsidRDefault="00FA0E9C" w:rsidP="0035527B">
      <w:pPr>
        <w:rPr>
          <w:sz w:val="24"/>
          <w:szCs w:val="24"/>
        </w:rPr>
      </w:pPr>
    </w:p>
    <w:sectPr w:rsidR="00FA0E9C" w:rsidRPr="0035527B" w:rsidSect="00E5218C">
      <w:headerReference w:type="default" r:id="rId8"/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7C950" w14:textId="77777777" w:rsidR="000B71D9" w:rsidRDefault="000B71D9" w:rsidP="00740861">
      <w:pPr>
        <w:spacing w:after="0" w:line="240" w:lineRule="auto"/>
      </w:pPr>
      <w:r>
        <w:separator/>
      </w:r>
    </w:p>
  </w:endnote>
  <w:endnote w:type="continuationSeparator" w:id="0">
    <w:p w14:paraId="546A3BBE" w14:textId="77777777" w:rsidR="000B71D9" w:rsidRDefault="000B71D9" w:rsidP="00740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5FC60" w14:textId="77777777" w:rsidR="000B71D9" w:rsidRDefault="000B71D9" w:rsidP="00740861">
      <w:pPr>
        <w:spacing w:after="0" w:line="240" w:lineRule="auto"/>
      </w:pPr>
      <w:r>
        <w:separator/>
      </w:r>
    </w:p>
  </w:footnote>
  <w:footnote w:type="continuationSeparator" w:id="0">
    <w:p w14:paraId="43D39FB0" w14:textId="77777777" w:rsidR="000B71D9" w:rsidRDefault="000B71D9" w:rsidP="00740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EE7DC" w14:textId="77777777" w:rsidR="00740861" w:rsidRDefault="00740861" w:rsidP="0013770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523"/>
    <w:multiLevelType w:val="hybridMultilevel"/>
    <w:tmpl w:val="F01289D8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07F751D8"/>
    <w:multiLevelType w:val="hybridMultilevel"/>
    <w:tmpl w:val="C5C230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020BC"/>
    <w:multiLevelType w:val="hybridMultilevel"/>
    <w:tmpl w:val="9C828D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2BB2"/>
    <w:multiLevelType w:val="multilevel"/>
    <w:tmpl w:val="FE74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0C375B"/>
    <w:multiLevelType w:val="hybridMultilevel"/>
    <w:tmpl w:val="7BA4C414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48EF4BE5"/>
    <w:multiLevelType w:val="multilevel"/>
    <w:tmpl w:val="A03A5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9690EC4"/>
    <w:multiLevelType w:val="hybridMultilevel"/>
    <w:tmpl w:val="6778CB2A"/>
    <w:lvl w:ilvl="0" w:tplc="F0BAD192">
      <w:start w:val="3"/>
      <w:numFmt w:val="bullet"/>
      <w:lvlText w:val=""/>
      <w:lvlJc w:val="left"/>
      <w:pPr>
        <w:ind w:left="465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7" w15:restartNumberingAfterBreak="0">
    <w:nsid w:val="51C424D5"/>
    <w:multiLevelType w:val="hybridMultilevel"/>
    <w:tmpl w:val="7C541ECE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DD17B6"/>
    <w:multiLevelType w:val="multilevel"/>
    <w:tmpl w:val="B876F59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666666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F8C5872"/>
    <w:multiLevelType w:val="hybridMultilevel"/>
    <w:tmpl w:val="283A976C"/>
    <w:lvl w:ilvl="0" w:tplc="CE3C48B2">
      <w:start w:val="3"/>
      <w:numFmt w:val="bullet"/>
      <w:lvlText w:val=""/>
      <w:lvlJc w:val="left"/>
      <w:pPr>
        <w:ind w:left="465" w:hanging="360"/>
      </w:pPr>
      <w:rPr>
        <w:rFonts w:ascii="Wingdings" w:eastAsia="Verdana" w:hAnsi="Wingdings" w:cs="Verdana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69E00F9C"/>
    <w:multiLevelType w:val="multilevel"/>
    <w:tmpl w:val="085A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46C13B6"/>
    <w:multiLevelType w:val="hybridMultilevel"/>
    <w:tmpl w:val="E7847A1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11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364"/>
    <w:rsid w:val="00004725"/>
    <w:rsid w:val="00034F89"/>
    <w:rsid w:val="000512C4"/>
    <w:rsid w:val="00080DDB"/>
    <w:rsid w:val="00092669"/>
    <w:rsid w:val="000B71D9"/>
    <w:rsid w:val="000B7DE4"/>
    <w:rsid w:val="000D05A9"/>
    <w:rsid w:val="000D774F"/>
    <w:rsid w:val="000E5364"/>
    <w:rsid w:val="00117510"/>
    <w:rsid w:val="00137701"/>
    <w:rsid w:val="001378BB"/>
    <w:rsid w:val="00157707"/>
    <w:rsid w:val="00176C7D"/>
    <w:rsid w:val="001861D2"/>
    <w:rsid w:val="001B0CA5"/>
    <w:rsid w:val="001E6618"/>
    <w:rsid w:val="002175A5"/>
    <w:rsid w:val="00223CD3"/>
    <w:rsid w:val="002C2969"/>
    <w:rsid w:val="002E4A5A"/>
    <w:rsid w:val="00304547"/>
    <w:rsid w:val="0030772B"/>
    <w:rsid w:val="00311174"/>
    <w:rsid w:val="00322FEB"/>
    <w:rsid w:val="0035527B"/>
    <w:rsid w:val="003967D1"/>
    <w:rsid w:val="003E6113"/>
    <w:rsid w:val="00400668"/>
    <w:rsid w:val="00401A55"/>
    <w:rsid w:val="00442861"/>
    <w:rsid w:val="004647B2"/>
    <w:rsid w:val="004F0DBA"/>
    <w:rsid w:val="005012C7"/>
    <w:rsid w:val="00501DD3"/>
    <w:rsid w:val="00535421"/>
    <w:rsid w:val="00574A94"/>
    <w:rsid w:val="005C3CB2"/>
    <w:rsid w:val="005E23A0"/>
    <w:rsid w:val="005F1975"/>
    <w:rsid w:val="005F4B46"/>
    <w:rsid w:val="00654EB5"/>
    <w:rsid w:val="006718A7"/>
    <w:rsid w:val="00694B7F"/>
    <w:rsid w:val="00695352"/>
    <w:rsid w:val="006A0E46"/>
    <w:rsid w:val="006A3949"/>
    <w:rsid w:val="006C2F59"/>
    <w:rsid w:val="00740861"/>
    <w:rsid w:val="00782205"/>
    <w:rsid w:val="007861ED"/>
    <w:rsid w:val="007B06BC"/>
    <w:rsid w:val="007B50F6"/>
    <w:rsid w:val="007D795F"/>
    <w:rsid w:val="007E4DBA"/>
    <w:rsid w:val="007E6B87"/>
    <w:rsid w:val="0082684D"/>
    <w:rsid w:val="008E2D6D"/>
    <w:rsid w:val="008F46F4"/>
    <w:rsid w:val="008F70C3"/>
    <w:rsid w:val="009007A3"/>
    <w:rsid w:val="00914A95"/>
    <w:rsid w:val="0091505E"/>
    <w:rsid w:val="009206F3"/>
    <w:rsid w:val="00927949"/>
    <w:rsid w:val="00943D2F"/>
    <w:rsid w:val="00960D06"/>
    <w:rsid w:val="00961547"/>
    <w:rsid w:val="009D0CFF"/>
    <w:rsid w:val="009F2A9D"/>
    <w:rsid w:val="00A13F45"/>
    <w:rsid w:val="00A268B6"/>
    <w:rsid w:val="00A4475B"/>
    <w:rsid w:val="00A67A61"/>
    <w:rsid w:val="00AD22C5"/>
    <w:rsid w:val="00B07F55"/>
    <w:rsid w:val="00B14921"/>
    <w:rsid w:val="00B27C9C"/>
    <w:rsid w:val="00B30D95"/>
    <w:rsid w:val="00B459B3"/>
    <w:rsid w:val="00B564D6"/>
    <w:rsid w:val="00B735B6"/>
    <w:rsid w:val="00B8479C"/>
    <w:rsid w:val="00B850A4"/>
    <w:rsid w:val="00B917BF"/>
    <w:rsid w:val="00BA188C"/>
    <w:rsid w:val="00BB76A4"/>
    <w:rsid w:val="00BC369E"/>
    <w:rsid w:val="00BC6063"/>
    <w:rsid w:val="00BD1377"/>
    <w:rsid w:val="00BD148D"/>
    <w:rsid w:val="00BE1D8B"/>
    <w:rsid w:val="00C05D2D"/>
    <w:rsid w:val="00C22F10"/>
    <w:rsid w:val="00C365BE"/>
    <w:rsid w:val="00C44F33"/>
    <w:rsid w:val="00C630A1"/>
    <w:rsid w:val="00C9431D"/>
    <w:rsid w:val="00CA42E7"/>
    <w:rsid w:val="00CC6B59"/>
    <w:rsid w:val="00CD539F"/>
    <w:rsid w:val="00D50A17"/>
    <w:rsid w:val="00D87ACA"/>
    <w:rsid w:val="00D922DC"/>
    <w:rsid w:val="00DD2A39"/>
    <w:rsid w:val="00DD2D3A"/>
    <w:rsid w:val="00E25E7D"/>
    <w:rsid w:val="00E308E3"/>
    <w:rsid w:val="00E5218C"/>
    <w:rsid w:val="00E719F7"/>
    <w:rsid w:val="00E86768"/>
    <w:rsid w:val="00E903AD"/>
    <w:rsid w:val="00EA2C01"/>
    <w:rsid w:val="00EB3D12"/>
    <w:rsid w:val="00EC166A"/>
    <w:rsid w:val="00EC3E29"/>
    <w:rsid w:val="00EC4344"/>
    <w:rsid w:val="00EC5CEB"/>
    <w:rsid w:val="00EC7DA3"/>
    <w:rsid w:val="00EF0072"/>
    <w:rsid w:val="00F122BE"/>
    <w:rsid w:val="00FA0E9C"/>
    <w:rsid w:val="00FE2269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71C6"/>
  <w15:chartTrackingRefBased/>
  <w15:docId w15:val="{48844503-5D9F-49F1-868A-EFC0636D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80D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35527B"/>
    <w:pPr>
      <w:spacing w:after="40" w:line="240" w:lineRule="auto"/>
      <w:outlineLvl w:val="1"/>
    </w:pPr>
    <w:rPr>
      <w:rFonts w:ascii="Times New Roman" w:eastAsiaTheme="majorEastAsia" w:hAnsi="Times New Roman" w:cs="Times New Roman"/>
      <w:b/>
      <w:caps/>
      <w:color w:val="5B9BD5" w:themeColor="accent1"/>
      <w:sz w:val="26"/>
      <w:szCs w:val="26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0E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57707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0512C4"/>
    <w:pPr>
      <w:widowControl w:val="0"/>
      <w:autoSpaceDE w:val="0"/>
      <w:autoSpaceDN w:val="0"/>
      <w:spacing w:after="0" w:line="240" w:lineRule="auto"/>
      <w:ind w:left="105"/>
      <w:jc w:val="center"/>
    </w:pPr>
    <w:rPr>
      <w:rFonts w:ascii="Verdana" w:eastAsia="Verdana" w:hAnsi="Verdana" w:cs="Verdana"/>
    </w:rPr>
  </w:style>
  <w:style w:type="paragraph" w:styleId="Paragrafoelenco">
    <w:name w:val="List Paragraph"/>
    <w:basedOn w:val="Normale"/>
    <w:uiPriority w:val="1"/>
    <w:qFormat/>
    <w:rsid w:val="00AD22C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22F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D0CF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D0CFF"/>
    <w:rPr>
      <w:rFonts w:ascii="Arial" w:eastAsia="Arial" w:hAnsi="Arial" w:cs="Arial"/>
    </w:rPr>
  </w:style>
  <w:style w:type="character" w:styleId="Enfasicorsivo">
    <w:name w:val="Emphasis"/>
    <w:basedOn w:val="Carpredefinitoparagrafo"/>
    <w:uiPriority w:val="20"/>
    <w:qFormat/>
    <w:rsid w:val="00004725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7408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0861"/>
  </w:style>
  <w:style w:type="paragraph" w:styleId="Pidipagina">
    <w:name w:val="footer"/>
    <w:basedOn w:val="Normale"/>
    <w:link w:val="PidipaginaCarattere"/>
    <w:uiPriority w:val="99"/>
    <w:unhideWhenUsed/>
    <w:rsid w:val="007408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0861"/>
  </w:style>
  <w:style w:type="character" w:customStyle="1" w:styleId="contact-emailto">
    <w:name w:val="contact-emailto"/>
    <w:rsid w:val="00740861"/>
  </w:style>
  <w:style w:type="table" w:styleId="Grigliatabella">
    <w:name w:val="Table Grid"/>
    <w:basedOn w:val="Tabellanormale"/>
    <w:uiPriority w:val="39"/>
    <w:rsid w:val="00786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421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647B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647B2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007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F0072"/>
    <w:rPr>
      <w:rFonts w:ascii="Calibri" w:eastAsia="Calibri" w:hAnsi="Calibri" w:cs="Calibri"/>
      <w:b/>
      <w:sz w:val="72"/>
      <w:szCs w:val="7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5527B"/>
    <w:rPr>
      <w:rFonts w:ascii="Times New Roman" w:eastAsiaTheme="majorEastAsia" w:hAnsi="Times New Roman" w:cs="Times New Roman"/>
      <w:b/>
      <w:caps/>
      <w:color w:val="5B9BD5" w:themeColor="accent1"/>
      <w:sz w:val="26"/>
      <w:szCs w:val="2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0E9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eWeb">
    <w:name w:val="Normal (Web)"/>
    <w:basedOn w:val="Normale"/>
    <w:uiPriority w:val="99"/>
    <w:unhideWhenUsed/>
    <w:rsid w:val="00BC3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0D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97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5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8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2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1F087-4168-43D8-B6ED-EF4E744F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Presidenza</cp:lastModifiedBy>
  <cp:revision>20</cp:revision>
  <cp:lastPrinted>2021-03-31T15:30:00Z</cp:lastPrinted>
  <dcterms:created xsi:type="dcterms:W3CDTF">2020-12-22T14:18:00Z</dcterms:created>
  <dcterms:modified xsi:type="dcterms:W3CDTF">2021-03-31T16:16:00Z</dcterms:modified>
</cp:coreProperties>
</file>